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8649" w14:textId="45CB3920" w:rsidR="0013203B" w:rsidRDefault="0013203B" w:rsidP="0013203B">
      <w:pPr>
        <w:spacing w:after="0" w:line="240" w:lineRule="auto"/>
        <w:jc w:val="center"/>
        <w:rPr>
          <w:b/>
          <w:bCs/>
        </w:rPr>
      </w:pPr>
      <w:r>
        <w:rPr>
          <w:b/>
          <w:bCs/>
        </w:rPr>
        <w:t>Secretary Speaker Series</w:t>
      </w:r>
      <w:r>
        <w:rPr>
          <w:b/>
          <w:bCs/>
        </w:rPr>
        <w:t xml:space="preserve"> – Panelist Links </w:t>
      </w:r>
    </w:p>
    <w:p w14:paraId="1520737E" w14:textId="77777777" w:rsidR="0013203B" w:rsidRPr="00230234" w:rsidRDefault="0013203B" w:rsidP="0013203B">
      <w:pPr>
        <w:spacing w:after="0" w:line="240" w:lineRule="auto"/>
        <w:jc w:val="center"/>
        <w:rPr>
          <w:b/>
          <w:bCs/>
        </w:rPr>
      </w:pPr>
      <w:r w:rsidRPr="00230234">
        <w:rPr>
          <w:b/>
          <w:bCs/>
        </w:rPr>
        <w:t>Charging Ahead Toward a 100% Clean Energy Future</w:t>
      </w:r>
    </w:p>
    <w:p w14:paraId="18FB5B81" w14:textId="7BA46C4E" w:rsidR="0013203B" w:rsidRPr="00EE6D7A" w:rsidRDefault="0013203B" w:rsidP="0013203B">
      <w:pPr>
        <w:spacing w:after="0" w:line="240" w:lineRule="auto"/>
        <w:jc w:val="center"/>
        <w:rPr>
          <w:b/>
        </w:rPr>
      </w:pPr>
      <w:r w:rsidRPr="00EE6D7A">
        <w:rPr>
          <w:b/>
        </w:rPr>
        <w:t xml:space="preserve">September 6, 2023 </w:t>
      </w:r>
    </w:p>
    <w:p w14:paraId="3A5E08E2" w14:textId="77777777" w:rsidR="008A03F4" w:rsidRDefault="008A03F4" w:rsidP="008A03F4">
      <w:pPr>
        <w:spacing w:after="0"/>
      </w:pPr>
    </w:p>
    <w:p w14:paraId="35A51DE5" w14:textId="77777777" w:rsidR="008A03F4" w:rsidRDefault="008A03F4" w:rsidP="00F251EA">
      <w:pPr>
        <w:spacing w:after="0"/>
      </w:pPr>
      <w:r w:rsidRPr="008A03F4">
        <w:rPr>
          <w:b/>
        </w:rPr>
        <w:t>California’s Clean Energy Transition Plan</w:t>
      </w:r>
      <w:r>
        <w:rPr>
          <w:bCs/>
        </w:rPr>
        <w:t xml:space="preserve"> - </w:t>
      </w:r>
      <w:hyperlink r:id="rId5" w:history="1">
        <w:r w:rsidRPr="00A32181">
          <w:rPr>
            <w:rStyle w:val="Hyperlink"/>
            <w:bCs/>
          </w:rPr>
          <w:t>https://www.gov.ca.gov/wp-content/uploads/2023/05/CAEnergyTransitionPlan.pdf</w:t>
        </w:r>
      </w:hyperlink>
      <w:r>
        <w:rPr>
          <w:bCs/>
        </w:rPr>
        <w:t xml:space="preserve"> </w:t>
      </w:r>
    </w:p>
    <w:p w14:paraId="127F3872" w14:textId="77777777" w:rsidR="008A03F4" w:rsidRPr="008A03F4" w:rsidRDefault="008A03F4" w:rsidP="008A03F4">
      <w:pPr>
        <w:spacing w:after="0"/>
      </w:pPr>
    </w:p>
    <w:p w14:paraId="3875426F" w14:textId="4348A2B6" w:rsidR="00D87E0B" w:rsidRPr="00F251EA" w:rsidRDefault="00D87E0B" w:rsidP="004D67C9">
      <w:pPr>
        <w:spacing w:after="0" w:line="240" w:lineRule="auto"/>
        <w:rPr>
          <w:b/>
        </w:rPr>
      </w:pPr>
      <w:r w:rsidRPr="00F251EA">
        <w:rPr>
          <w:b/>
        </w:rPr>
        <w:t>Secretary Speaker Series</w:t>
      </w:r>
    </w:p>
    <w:p w14:paraId="3D900E3B" w14:textId="3F90450D" w:rsidR="00D87E0B" w:rsidRDefault="00D87E0B" w:rsidP="004D67C9">
      <w:pPr>
        <w:spacing w:after="0" w:line="240" w:lineRule="auto"/>
        <w:rPr>
          <w:bCs/>
        </w:rPr>
      </w:pPr>
      <w:hyperlink r:id="rId6" w:history="1">
        <w:r w:rsidRPr="00A32181">
          <w:rPr>
            <w:rStyle w:val="Hyperlink"/>
            <w:bCs/>
          </w:rPr>
          <w:t>https://resources.ca.gov/About-Us/Secretary-Speaker-Series</w:t>
        </w:r>
      </w:hyperlink>
      <w:r>
        <w:rPr>
          <w:bCs/>
        </w:rPr>
        <w:t xml:space="preserve"> </w:t>
      </w:r>
    </w:p>
    <w:p w14:paraId="1606DDEB" w14:textId="77777777" w:rsidR="00D87E0B" w:rsidRDefault="00D87E0B" w:rsidP="0013203B">
      <w:pPr>
        <w:spacing w:after="0" w:line="240" w:lineRule="auto"/>
        <w:rPr>
          <w:bCs/>
        </w:rPr>
      </w:pPr>
    </w:p>
    <w:p w14:paraId="5908D00E" w14:textId="6BC8B8BF" w:rsidR="00D87E0B" w:rsidRPr="00880F50" w:rsidRDefault="002C35BC" w:rsidP="0013203B">
      <w:pPr>
        <w:spacing w:after="0" w:line="240" w:lineRule="auto"/>
        <w:rPr>
          <w:b/>
        </w:rPr>
      </w:pPr>
      <w:r w:rsidRPr="00880F50">
        <w:rPr>
          <w:b/>
        </w:rPr>
        <w:t xml:space="preserve">Natural Resources Agency </w:t>
      </w:r>
      <w:r w:rsidR="00D87E0B" w:rsidRPr="00880F50">
        <w:rPr>
          <w:b/>
        </w:rPr>
        <w:t>Secr</w:t>
      </w:r>
      <w:r w:rsidRPr="00880F50">
        <w:rPr>
          <w:b/>
        </w:rPr>
        <w:t>etary Wade Crowfoot</w:t>
      </w:r>
    </w:p>
    <w:p w14:paraId="3C7E3D88" w14:textId="29672B09" w:rsidR="007D1DBB" w:rsidRPr="00D87E0B" w:rsidRDefault="007D1DBB" w:rsidP="0013203B">
      <w:pPr>
        <w:spacing w:after="0" w:line="240" w:lineRule="auto"/>
        <w:rPr>
          <w:bCs/>
        </w:rPr>
      </w:pPr>
      <w:hyperlink r:id="rId7" w:history="1">
        <w:r w:rsidRPr="00A32181">
          <w:rPr>
            <w:rStyle w:val="Hyperlink"/>
            <w:bCs/>
          </w:rPr>
          <w:t>https://resources.ca.gov/About-Us/Who-We-Are/Secretary-for-Natural-Resources</w:t>
        </w:r>
      </w:hyperlink>
      <w:r>
        <w:rPr>
          <w:bCs/>
        </w:rPr>
        <w:t xml:space="preserve"> </w:t>
      </w:r>
    </w:p>
    <w:p w14:paraId="4849B29E" w14:textId="77777777" w:rsidR="002E4730" w:rsidRDefault="002E4730" w:rsidP="0030270D">
      <w:pPr>
        <w:spacing w:after="0"/>
      </w:pPr>
    </w:p>
    <w:p w14:paraId="7BBBCEAA" w14:textId="77777777" w:rsidR="00795420" w:rsidRDefault="008E3359" w:rsidP="008E3359">
      <w:pPr>
        <w:spacing w:after="0"/>
        <w:rPr>
          <w:b/>
          <w:bCs/>
        </w:rPr>
      </w:pPr>
      <w:r w:rsidRPr="004066AC">
        <w:rPr>
          <w:b/>
          <w:bCs/>
        </w:rPr>
        <w:t>Office of Governor Gavin Newsom Senior Advisor for Energy Christine Hironaka</w:t>
      </w:r>
    </w:p>
    <w:p w14:paraId="52906725" w14:textId="77777777" w:rsidR="00CC533B" w:rsidRDefault="00795420" w:rsidP="008E3359">
      <w:pPr>
        <w:spacing w:after="0"/>
      </w:pPr>
      <w:hyperlink r:id="rId8" w:history="1">
        <w:r w:rsidRPr="00795420">
          <w:rPr>
            <w:rStyle w:val="Hyperlink"/>
          </w:rPr>
          <w:t>https://www.gov.ca.gov/</w:t>
        </w:r>
      </w:hyperlink>
      <w:r w:rsidRPr="00795420">
        <w:t xml:space="preserve"> </w:t>
      </w:r>
    </w:p>
    <w:p w14:paraId="5749F674" w14:textId="737A5CAA" w:rsidR="00CA0B2C" w:rsidRDefault="00CA0B2C" w:rsidP="000453AE">
      <w:pPr>
        <w:spacing w:after="0"/>
        <w:rPr>
          <w:color w:val="111111"/>
          <w:shd w:val="clear" w:color="auto" w:fill="FFFFFF"/>
        </w:rPr>
      </w:pPr>
      <w:r>
        <w:t>Christine Hironaka</w:t>
      </w:r>
      <w:r w:rsidR="00FB47DF">
        <w:rPr>
          <w:color w:val="111111"/>
          <w:shd w:val="clear" w:color="auto" w:fill="FFFFFF"/>
        </w:rPr>
        <w:t xml:space="preserve"> </w:t>
      </w:r>
      <w:r>
        <w:rPr>
          <w:color w:val="111111"/>
          <w:shd w:val="clear" w:color="auto" w:fill="FFFFFF"/>
        </w:rPr>
        <w:t>has served as Deputy Cabinet Secretary since 2019.</w:t>
      </w:r>
      <w:r w:rsidR="00FB47DF">
        <w:rPr>
          <w:color w:val="111111"/>
          <w:shd w:val="clear" w:color="auto" w:fill="FFFFFF"/>
        </w:rPr>
        <w:t xml:space="preserve"> </w:t>
      </w:r>
      <w:r>
        <w:rPr>
          <w:color w:val="111111"/>
          <w:shd w:val="clear" w:color="auto" w:fill="FFFFFF"/>
        </w:rPr>
        <w:t>She previously served as Deputy Secretary for Legislative Affairs at the California Environmental Protection Agency (CalEPA) from 2017-2019. Prior to joining CalEPA, Christine was at the California Department of Resources, Recycling and Recovery (CalRecycle) as Assistant Director for Policy Development from 2015-2017 and Deputy Director for Legislative Affairs from 2014-2015. She previously worked for State Senator Mark Leno (San Francisco) and State Senator Denise Ducheny (San Diego).</w:t>
      </w:r>
    </w:p>
    <w:p w14:paraId="64C3DF4F" w14:textId="77777777" w:rsidR="00A57612" w:rsidRDefault="00A57612" w:rsidP="000453AE">
      <w:pPr>
        <w:spacing w:after="0"/>
      </w:pPr>
    </w:p>
    <w:p w14:paraId="41020A2E" w14:textId="6290C46C" w:rsidR="008E3359" w:rsidRDefault="008E3359" w:rsidP="008E3359">
      <w:pPr>
        <w:spacing w:after="0" w:line="240" w:lineRule="auto"/>
        <w:rPr>
          <w:rFonts w:eastAsia="Times New Roman"/>
          <w:b/>
          <w:bCs/>
        </w:rPr>
      </w:pPr>
      <w:r w:rsidRPr="004066AC">
        <w:rPr>
          <w:rFonts w:eastAsia="Times New Roman"/>
          <w:b/>
          <w:bCs/>
        </w:rPr>
        <w:t xml:space="preserve">California Energy Commission Vice Chair Siva Gunda </w:t>
      </w:r>
    </w:p>
    <w:p w14:paraId="387D8EF8" w14:textId="51D9316C" w:rsidR="003D314D" w:rsidRPr="003D314D" w:rsidRDefault="003D314D" w:rsidP="008E3359">
      <w:pPr>
        <w:spacing w:after="0" w:line="240" w:lineRule="auto"/>
        <w:rPr>
          <w:rFonts w:eastAsia="Times New Roman"/>
        </w:rPr>
      </w:pPr>
      <w:hyperlink r:id="rId9" w:history="1">
        <w:r w:rsidRPr="00A32181">
          <w:rPr>
            <w:rStyle w:val="Hyperlink"/>
            <w:rFonts w:eastAsia="Times New Roman"/>
          </w:rPr>
          <w:t>https://www.energy.ca.gov/</w:t>
        </w:r>
      </w:hyperlink>
      <w:r>
        <w:rPr>
          <w:rFonts w:eastAsia="Times New Roman"/>
        </w:rPr>
        <w:t xml:space="preserve"> </w:t>
      </w:r>
    </w:p>
    <w:p w14:paraId="67A57294" w14:textId="57630E4C" w:rsidR="003D314D" w:rsidRPr="003D314D" w:rsidRDefault="003D314D" w:rsidP="008E3359">
      <w:pPr>
        <w:spacing w:after="0" w:line="240" w:lineRule="auto"/>
        <w:rPr>
          <w:rFonts w:eastAsia="Times New Roman"/>
        </w:rPr>
      </w:pPr>
      <w:hyperlink r:id="rId10" w:history="1">
        <w:r w:rsidRPr="003D314D">
          <w:rPr>
            <w:rStyle w:val="Hyperlink"/>
            <w:rFonts w:eastAsia="Times New Roman"/>
          </w:rPr>
          <w:t>https://www.energy.ca.gov/about/commissioners/siva-gunda</w:t>
        </w:r>
      </w:hyperlink>
      <w:r w:rsidRPr="003D314D">
        <w:rPr>
          <w:rFonts w:eastAsia="Times New Roman"/>
        </w:rPr>
        <w:t xml:space="preserve"> </w:t>
      </w:r>
    </w:p>
    <w:p w14:paraId="13631BBD" w14:textId="77777777" w:rsidR="008E3359" w:rsidRDefault="008E3359" w:rsidP="008E3359">
      <w:pPr>
        <w:spacing w:after="0" w:line="240" w:lineRule="auto"/>
      </w:pPr>
    </w:p>
    <w:p w14:paraId="064D6307" w14:textId="37FD81A3" w:rsidR="008E3359" w:rsidRDefault="008E3359" w:rsidP="008E3359">
      <w:pPr>
        <w:spacing w:after="0" w:line="240" w:lineRule="auto"/>
        <w:rPr>
          <w:b/>
          <w:bCs/>
        </w:rPr>
      </w:pPr>
      <w:r w:rsidRPr="004066AC">
        <w:rPr>
          <w:b/>
          <w:bCs/>
        </w:rPr>
        <w:t xml:space="preserve">California ISO President and Chief Executive Officer Elliot Mainzer </w:t>
      </w:r>
    </w:p>
    <w:p w14:paraId="6416BE03" w14:textId="6EAEF6CD" w:rsidR="00A57612" w:rsidRDefault="00A57612" w:rsidP="008E3359">
      <w:pPr>
        <w:spacing w:after="0" w:line="240" w:lineRule="auto"/>
        <w:rPr>
          <w:rFonts w:eastAsia="Times New Roman"/>
        </w:rPr>
      </w:pPr>
      <w:hyperlink r:id="rId11" w:history="1">
        <w:r w:rsidRPr="00A57612">
          <w:rPr>
            <w:rStyle w:val="Hyperlink"/>
            <w:rFonts w:eastAsia="Times New Roman"/>
          </w:rPr>
          <w:t>https://www.caiso.com/about/Pages/OurLeadership/ElliotMainzer.aspx</w:t>
        </w:r>
      </w:hyperlink>
      <w:r w:rsidRPr="00A57612">
        <w:rPr>
          <w:rFonts w:eastAsia="Times New Roman"/>
        </w:rPr>
        <w:t xml:space="preserve"> </w:t>
      </w:r>
    </w:p>
    <w:p w14:paraId="4135C088" w14:textId="77777777" w:rsidR="009B4E2C" w:rsidRDefault="009B4E2C" w:rsidP="008E3359">
      <w:pPr>
        <w:spacing w:after="0" w:line="240" w:lineRule="auto"/>
        <w:rPr>
          <w:rFonts w:eastAsia="Times New Roman"/>
        </w:rPr>
      </w:pPr>
    </w:p>
    <w:p w14:paraId="19D8C61A" w14:textId="5F443E94" w:rsidR="00C74F88" w:rsidRPr="00EE6D7A" w:rsidRDefault="00C74F88" w:rsidP="008E3359">
      <w:pPr>
        <w:spacing w:after="0" w:line="240" w:lineRule="auto"/>
        <w:rPr>
          <w:rFonts w:eastAsia="Times New Roman"/>
          <w:b/>
          <w:bCs/>
        </w:rPr>
      </w:pPr>
      <w:r w:rsidRPr="00EE6D7A">
        <w:rPr>
          <w:rFonts w:eastAsia="Times New Roman"/>
          <w:b/>
          <w:bCs/>
        </w:rPr>
        <w:t>California ISO</w:t>
      </w:r>
    </w:p>
    <w:p w14:paraId="755141B6" w14:textId="77777777" w:rsidR="009B4E2C" w:rsidRPr="00A57612" w:rsidRDefault="009B4E2C" w:rsidP="009B4E2C">
      <w:pPr>
        <w:spacing w:after="0" w:line="240" w:lineRule="auto"/>
      </w:pPr>
      <w:hyperlink r:id="rId12" w:history="1">
        <w:r w:rsidRPr="00A57612">
          <w:rPr>
            <w:rStyle w:val="Hyperlink"/>
          </w:rPr>
          <w:t>https://www.caiso.com/Pages/default.aspx</w:t>
        </w:r>
      </w:hyperlink>
      <w:r w:rsidRPr="00A57612">
        <w:t xml:space="preserve"> </w:t>
      </w:r>
    </w:p>
    <w:p w14:paraId="07236E75" w14:textId="77777777" w:rsidR="009B4E2C" w:rsidRPr="00A57612" w:rsidRDefault="009B4E2C" w:rsidP="008E3359">
      <w:pPr>
        <w:spacing w:after="0" w:line="240" w:lineRule="auto"/>
        <w:rPr>
          <w:rFonts w:eastAsia="Times New Roman"/>
        </w:rPr>
      </w:pPr>
    </w:p>
    <w:p w14:paraId="6A241AF8" w14:textId="09059D28" w:rsidR="008E3359" w:rsidRDefault="008E3359" w:rsidP="008E3359">
      <w:pPr>
        <w:spacing w:after="0"/>
        <w:rPr>
          <w:b/>
          <w:bCs/>
        </w:rPr>
      </w:pPr>
      <w:r w:rsidRPr="004066AC">
        <w:rPr>
          <w:b/>
          <w:bCs/>
        </w:rPr>
        <w:t>Department of Water Resources Deputy Director Statewide Water and Energy Delphine Hou</w:t>
      </w:r>
    </w:p>
    <w:p w14:paraId="6BC60BD4" w14:textId="46F86FD5" w:rsidR="008E3359" w:rsidRDefault="00C27A22" w:rsidP="008E3359">
      <w:pPr>
        <w:spacing w:after="0"/>
      </w:pPr>
      <w:hyperlink r:id="rId13" w:history="1">
        <w:r w:rsidRPr="00A32181">
          <w:rPr>
            <w:rStyle w:val="Hyperlink"/>
          </w:rPr>
          <w:t>https://water.ca.gov/About/Executive-Team</w:t>
        </w:r>
      </w:hyperlink>
      <w:r>
        <w:t xml:space="preserve"> </w:t>
      </w:r>
    </w:p>
    <w:p w14:paraId="3A4927C2" w14:textId="77777777" w:rsidR="00402457" w:rsidRDefault="00402457" w:rsidP="00EE6D7A">
      <w:pPr>
        <w:spacing w:after="0"/>
      </w:pPr>
    </w:p>
    <w:p w14:paraId="138D9DE1" w14:textId="55205A24" w:rsidR="009D6F46" w:rsidRPr="000453AE" w:rsidRDefault="009D6F46" w:rsidP="009D6F46">
      <w:pPr>
        <w:spacing w:after="0"/>
      </w:pPr>
      <w:r w:rsidRPr="00EE6D7A">
        <w:rPr>
          <w:b/>
          <w:bCs/>
        </w:rPr>
        <w:t>Department of Water Resources</w:t>
      </w:r>
      <w:r>
        <w:t xml:space="preserve"> </w:t>
      </w:r>
      <w:r w:rsidR="007624AE">
        <w:t xml:space="preserve">- </w:t>
      </w:r>
      <w:hyperlink r:id="rId14" w:history="1">
        <w:r w:rsidRPr="000453AE">
          <w:rPr>
            <w:rStyle w:val="Hyperlink"/>
          </w:rPr>
          <w:t>https://water.ca.gov/</w:t>
        </w:r>
      </w:hyperlink>
      <w:r w:rsidRPr="000453AE">
        <w:t xml:space="preserve"> </w:t>
      </w:r>
    </w:p>
    <w:p w14:paraId="0644AC2B" w14:textId="77777777" w:rsidR="009D6F46" w:rsidRDefault="009D6F46" w:rsidP="00EE6D7A">
      <w:pPr>
        <w:spacing w:after="0"/>
      </w:pPr>
    </w:p>
    <w:p w14:paraId="439D8897" w14:textId="77777777" w:rsidR="002E27D2" w:rsidRPr="002E27D2" w:rsidRDefault="002E27D2" w:rsidP="002E27D2">
      <w:pPr>
        <w:spacing w:after="0" w:line="240" w:lineRule="auto"/>
        <w:rPr>
          <w:rFonts w:eastAsia="Times New Roman"/>
          <w:b/>
          <w:bCs/>
        </w:rPr>
      </w:pPr>
      <w:r w:rsidRPr="002E27D2">
        <w:rPr>
          <w:rFonts w:eastAsia="Times New Roman"/>
          <w:b/>
          <w:bCs/>
        </w:rPr>
        <w:t>California Public Utilities Commission Commissioner John Reynolds</w:t>
      </w:r>
    </w:p>
    <w:p w14:paraId="1694CE49" w14:textId="4D679CC4" w:rsidR="008D5F33" w:rsidRDefault="008D5F33" w:rsidP="00402457">
      <w:hyperlink r:id="rId15" w:history="1">
        <w:r w:rsidRPr="00A32181">
          <w:rPr>
            <w:rStyle w:val="Hyperlink"/>
          </w:rPr>
          <w:t>https://www.cpuc.ca.gov/</w:t>
        </w:r>
      </w:hyperlink>
    </w:p>
    <w:p w14:paraId="199E528F" w14:textId="3A20C791" w:rsidR="00402457" w:rsidRDefault="00402457" w:rsidP="008D5F33">
      <w:pPr>
        <w:spacing w:after="0"/>
        <w:rPr>
          <w:rFonts w:ascii="Calibri" w:eastAsia="Times New Roman" w:hAnsi="Calibri"/>
          <w:color w:val="000000"/>
          <w:sz w:val="24"/>
          <w:szCs w:val="24"/>
        </w:rPr>
      </w:pPr>
      <w:hyperlink r:id="rId16" w:history="1">
        <w:r>
          <w:rPr>
            <w:rStyle w:val="Hyperlink"/>
            <w:rFonts w:eastAsia="Times New Roman"/>
            <w:sz w:val="24"/>
            <w:szCs w:val="24"/>
          </w:rPr>
          <w:t>https://www.cpuc.ca.gov/about-cpuc/commissioners/page-content/profile-list/commissioner-john-reynolds</w:t>
        </w:r>
      </w:hyperlink>
    </w:p>
    <w:p w14:paraId="69D1F40A" w14:textId="77777777" w:rsidR="00402457" w:rsidRDefault="00402457" w:rsidP="008D5F33">
      <w:pPr>
        <w:spacing w:after="0"/>
        <w:rPr>
          <w:rFonts w:eastAsia="Times New Roman"/>
          <w:color w:val="000000"/>
          <w:sz w:val="24"/>
          <w:szCs w:val="24"/>
        </w:rPr>
      </w:pPr>
    </w:p>
    <w:p w14:paraId="71A2BE9B" w14:textId="77777777" w:rsidR="0070125F" w:rsidRDefault="0070125F" w:rsidP="0070125F">
      <w:pPr>
        <w:spacing w:after="0"/>
        <w:rPr>
          <w:b/>
          <w:bCs/>
        </w:rPr>
      </w:pPr>
      <w:r w:rsidRPr="0070125F">
        <w:rPr>
          <w:b/>
          <w:bCs/>
        </w:rPr>
        <w:t>Viejas Tribe of Kumeyaay Indians Chief Financial Officer Erich Hans</w:t>
      </w:r>
    </w:p>
    <w:p w14:paraId="679CADA9" w14:textId="3DC217B6" w:rsidR="0070125F" w:rsidRPr="00DA423F" w:rsidRDefault="0070125F" w:rsidP="0070125F">
      <w:r w:rsidRPr="00DA423F">
        <w:lastRenderedPageBreak/>
        <w:t xml:space="preserve">Erich Hans has been a pivotal figure within the Viejas Tribe of Kumeyaay Indians and has held the role of Chief Financial Officer, reporting directly to the Viejas Tribal Council, for the past 12 years. He co-led the negotiations for the Tribe's gaming compacts in 2014 and 2016 </w:t>
      </w:r>
      <w:r w:rsidRPr="00DA423F">
        <w:t>and</w:t>
      </w:r>
      <w:r w:rsidRPr="00DA423F">
        <w:t xml:space="preserve"> led the negotiating teams for the sale of the BCA Radio Station Group &amp; Borrego Springs Bank, for the Solar Microgrid Project (with the CEC) and </w:t>
      </w:r>
      <w:r w:rsidR="000D2B5A">
        <w:t xml:space="preserve">for </w:t>
      </w:r>
      <w:r w:rsidRPr="00DA423F">
        <w:t xml:space="preserve">the EV Charging Station "Super Hub" Project. </w:t>
      </w:r>
    </w:p>
    <w:p w14:paraId="2AE8FB79" w14:textId="2B4E8B37" w:rsidR="0021311A" w:rsidRDefault="0021311A" w:rsidP="0021311A">
      <w:pPr>
        <w:spacing w:after="0"/>
      </w:pPr>
      <w:r w:rsidRPr="0070125F">
        <w:rPr>
          <w:b/>
          <w:bCs/>
        </w:rPr>
        <w:t xml:space="preserve">Viejas Tribe of Kumeyaay Indians </w:t>
      </w:r>
      <w:r>
        <w:rPr>
          <w:b/>
          <w:bCs/>
        </w:rPr>
        <w:t xml:space="preserve">- </w:t>
      </w:r>
      <w:hyperlink r:id="rId17" w:history="1">
        <w:r w:rsidRPr="00A32181">
          <w:rPr>
            <w:rStyle w:val="Hyperlink"/>
          </w:rPr>
          <w:t>https://viejasbandofkumeyaay.org/</w:t>
        </w:r>
      </w:hyperlink>
      <w:r w:rsidRPr="004A41E3">
        <w:t xml:space="preserve"> </w:t>
      </w:r>
    </w:p>
    <w:p w14:paraId="6A248776" w14:textId="7010B115" w:rsidR="006E5974" w:rsidRDefault="008A03F4" w:rsidP="006E5974">
      <w:r>
        <w:rPr>
          <w:bCs/>
        </w:rPr>
        <w:t xml:space="preserve"> </w:t>
      </w:r>
    </w:p>
    <w:sectPr w:rsidR="006E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7EBD"/>
    <w:multiLevelType w:val="hybridMultilevel"/>
    <w:tmpl w:val="13D8C2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4CE0220"/>
    <w:multiLevelType w:val="multilevel"/>
    <w:tmpl w:val="BD20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C4B72"/>
    <w:multiLevelType w:val="hybridMultilevel"/>
    <w:tmpl w:val="8640AFF2"/>
    <w:lvl w:ilvl="0" w:tplc="0702116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45F58"/>
    <w:multiLevelType w:val="hybridMultilevel"/>
    <w:tmpl w:val="FB664606"/>
    <w:lvl w:ilvl="0" w:tplc="0702116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092457">
    <w:abstractNumId w:val="1"/>
  </w:num>
  <w:num w:numId="2" w16cid:durableId="1054306458">
    <w:abstractNumId w:val="2"/>
  </w:num>
  <w:num w:numId="3" w16cid:durableId="1899978117">
    <w:abstractNumId w:val="3"/>
  </w:num>
  <w:num w:numId="4" w16cid:durableId="196938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29"/>
    <w:rsid w:val="000453AE"/>
    <w:rsid w:val="00095A0C"/>
    <w:rsid w:val="000D2B5A"/>
    <w:rsid w:val="0013203B"/>
    <w:rsid w:val="0019628E"/>
    <w:rsid w:val="001B39E9"/>
    <w:rsid w:val="001B613A"/>
    <w:rsid w:val="0021311A"/>
    <w:rsid w:val="002B6DFA"/>
    <w:rsid w:val="002C35BC"/>
    <w:rsid w:val="002E27D2"/>
    <w:rsid w:val="002E4730"/>
    <w:rsid w:val="0030270D"/>
    <w:rsid w:val="003D314D"/>
    <w:rsid w:val="00402457"/>
    <w:rsid w:val="004066AC"/>
    <w:rsid w:val="004A41E3"/>
    <w:rsid w:val="004D67C9"/>
    <w:rsid w:val="00655F92"/>
    <w:rsid w:val="006573E4"/>
    <w:rsid w:val="006E145B"/>
    <w:rsid w:val="006E5974"/>
    <w:rsid w:val="0070125F"/>
    <w:rsid w:val="00747F28"/>
    <w:rsid w:val="007624AE"/>
    <w:rsid w:val="00795420"/>
    <w:rsid w:val="007D1DBB"/>
    <w:rsid w:val="00880F50"/>
    <w:rsid w:val="008A03F4"/>
    <w:rsid w:val="008D5F33"/>
    <w:rsid w:val="008E3359"/>
    <w:rsid w:val="009B4E2C"/>
    <w:rsid w:val="009D6F46"/>
    <w:rsid w:val="00A57612"/>
    <w:rsid w:val="00A637E5"/>
    <w:rsid w:val="00AE57D1"/>
    <w:rsid w:val="00C27A22"/>
    <w:rsid w:val="00C74F88"/>
    <w:rsid w:val="00CA0B2C"/>
    <w:rsid w:val="00CC533B"/>
    <w:rsid w:val="00CE799E"/>
    <w:rsid w:val="00D87E0B"/>
    <w:rsid w:val="00E93829"/>
    <w:rsid w:val="00EE6D7A"/>
    <w:rsid w:val="00F251EA"/>
    <w:rsid w:val="00FB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38F2"/>
  <w15:chartTrackingRefBased/>
  <w15:docId w15:val="{3042BF61-4CD9-4B16-8DDA-E8FD7FDF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3B"/>
    <w:rPr>
      <w:rFonts w:ascii="Century Gothic" w:hAnsi="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457"/>
    <w:rPr>
      <w:color w:val="0563C1"/>
      <w:u w:val="single"/>
    </w:rPr>
  </w:style>
  <w:style w:type="paragraph" w:styleId="ListParagraph">
    <w:name w:val="List Paragraph"/>
    <w:basedOn w:val="Normal"/>
    <w:uiPriority w:val="34"/>
    <w:qFormat/>
    <w:rsid w:val="008E3359"/>
    <w:pPr>
      <w:ind w:left="720"/>
      <w:contextualSpacing/>
    </w:pPr>
  </w:style>
  <w:style w:type="character" w:styleId="UnresolvedMention">
    <w:name w:val="Unresolved Mention"/>
    <w:basedOn w:val="DefaultParagraphFont"/>
    <w:uiPriority w:val="99"/>
    <w:semiHidden/>
    <w:unhideWhenUsed/>
    <w:rsid w:val="00C27A22"/>
    <w:rPr>
      <w:color w:val="605E5C"/>
      <w:shd w:val="clear" w:color="auto" w:fill="E1DFDD"/>
    </w:rPr>
  </w:style>
  <w:style w:type="paragraph" w:customStyle="1" w:styleId="paragraph">
    <w:name w:val="paragraph"/>
    <w:basedOn w:val="Normal"/>
    <w:rsid w:val="00AE57D1"/>
    <w:pPr>
      <w:spacing w:before="100" w:beforeAutospacing="1" w:after="100" w:afterAutospacing="1" w:line="240" w:lineRule="auto"/>
    </w:pPr>
    <w:rPr>
      <w:rFonts w:ascii="Calibri" w:eastAsia="Times New Roman" w:hAnsi="Calibri" w:cs="Calibri"/>
    </w:rPr>
  </w:style>
  <w:style w:type="character" w:customStyle="1" w:styleId="normaltextrun">
    <w:name w:val="normaltextrun"/>
    <w:basedOn w:val="DefaultParagraphFont"/>
    <w:rsid w:val="00AE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6686">
      <w:bodyDiv w:val="1"/>
      <w:marLeft w:val="0"/>
      <w:marRight w:val="0"/>
      <w:marTop w:val="0"/>
      <w:marBottom w:val="0"/>
      <w:divBdr>
        <w:top w:val="none" w:sz="0" w:space="0" w:color="auto"/>
        <w:left w:val="none" w:sz="0" w:space="0" w:color="auto"/>
        <w:bottom w:val="none" w:sz="0" w:space="0" w:color="auto"/>
        <w:right w:val="none" w:sz="0" w:space="0" w:color="auto"/>
      </w:divBdr>
    </w:div>
    <w:div w:id="4232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 TargetMode="External"/><Relationship Id="rId13" Type="http://schemas.openxmlformats.org/officeDocument/2006/relationships/hyperlink" Target="https://water.ca.gov/About/Executive-Te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ca.gov/About-Us/Who-We-Are/Secretary-for-Natural-Resources" TargetMode="External"/><Relationship Id="rId12" Type="http://schemas.openxmlformats.org/officeDocument/2006/relationships/hyperlink" Target="https://www.caiso.com/Pages/default.aspx" TargetMode="External"/><Relationship Id="rId17" Type="http://schemas.openxmlformats.org/officeDocument/2006/relationships/hyperlink" Target="https://viejasbandofkumeyaay.org/"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cpuc.ca.gov%2Fabout-cpuc%2Fcommissioners%2Fpage-content%2Fprofile-list%2Fcommissioner-john-reynolds&amp;data=05%7C01%7C%7C058b6e8345584346f24608dbae45a76e%7Cb71d56524b834257afcd7fd177884564%7C0%7C0%7C638295386435216158%7CUnknown%7CTWFpbGZsb3d8eyJWIjoiMC4wLjAwMDAiLCJQIjoiV2luMzIiLCJBTiI6Ik1haWwiLCJXVCI6Mn0%3D%7C3000%7C%7C%7C&amp;sdata=gdHZIHmq%2Ft2uyiHetPTsoeQKuMnokjkGhdwEb7BwXao%3D&amp;reserved=0" TargetMode="External"/><Relationship Id="rId1" Type="http://schemas.openxmlformats.org/officeDocument/2006/relationships/numbering" Target="numbering.xml"/><Relationship Id="rId6" Type="http://schemas.openxmlformats.org/officeDocument/2006/relationships/hyperlink" Target="https://resources.ca.gov/About-Us/Secretary-Speaker-Series" TargetMode="External"/><Relationship Id="rId11" Type="http://schemas.openxmlformats.org/officeDocument/2006/relationships/hyperlink" Target="https://www.caiso.com/about/Pages/OurLeadership/ElliotMainzer.aspx" TargetMode="External"/><Relationship Id="rId5" Type="http://schemas.openxmlformats.org/officeDocument/2006/relationships/hyperlink" Target="https://www.gov.ca.gov/wp-content/uploads/2023/05/CAEnergyTransitionPlan.pdf" TargetMode="External"/><Relationship Id="rId15" Type="http://schemas.openxmlformats.org/officeDocument/2006/relationships/hyperlink" Target="https://www.cpuc.ca.gov/" TargetMode="External"/><Relationship Id="rId10" Type="http://schemas.openxmlformats.org/officeDocument/2006/relationships/hyperlink" Target="https://www.energy.ca.gov/about/commissioners/siva-gun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ergy.ca.gov/" TargetMode="External"/><Relationship Id="rId14" Type="http://schemas.openxmlformats.org/officeDocument/2006/relationships/hyperlink" Target="https://wat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44</cp:revision>
  <dcterms:created xsi:type="dcterms:W3CDTF">2023-09-06T16:29:00Z</dcterms:created>
  <dcterms:modified xsi:type="dcterms:W3CDTF">2023-09-06T21:12:00Z</dcterms:modified>
</cp:coreProperties>
</file>